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CABB" w14:textId="77777777" w:rsidR="00D52A1A" w:rsidRDefault="00AB1DF3">
      <w:pPr>
        <w:pStyle w:val="a3"/>
        <w:spacing w:before="68"/>
        <w:ind w:left="7675"/>
        <w:jc w:val="left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14:paraId="08A8600C" w14:textId="77777777" w:rsidR="00D52A1A" w:rsidRDefault="00AB1DF3">
      <w:pPr>
        <w:pStyle w:val="a3"/>
        <w:tabs>
          <w:tab w:val="left" w:pos="8150"/>
          <w:tab w:val="left" w:pos="9042"/>
          <w:tab w:val="left" w:pos="9262"/>
          <w:tab w:val="left" w:pos="9857"/>
          <w:tab w:val="left" w:pos="9905"/>
        </w:tabs>
        <w:spacing w:before="20" w:line="259" w:lineRule="auto"/>
        <w:ind w:left="7675" w:right="114"/>
        <w:jc w:val="left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14:paraId="3E79665B" w14:textId="77777777" w:rsidR="00D52A1A" w:rsidRDefault="00AB1DF3">
      <w:pPr>
        <w:pStyle w:val="a3"/>
        <w:tabs>
          <w:tab w:val="left" w:pos="8668"/>
          <w:tab w:val="left" w:pos="10206"/>
          <w:tab w:val="left" w:pos="10907"/>
        </w:tabs>
        <w:spacing w:line="259" w:lineRule="auto"/>
        <w:ind w:left="7675" w:right="134"/>
        <w:jc w:val="left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2"/>
        </w:rPr>
        <w:t xml:space="preserve"> </w:t>
      </w:r>
      <w:r>
        <w:t>р.</w:t>
      </w:r>
    </w:p>
    <w:p w14:paraId="52587B29" w14:textId="77777777" w:rsidR="00D52A1A" w:rsidRDefault="00D52A1A">
      <w:pPr>
        <w:pStyle w:val="a3"/>
        <w:spacing w:before="0"/>
        <w:ind w:left="0"/>
        <w:jc w:val="left"/>
        <w:rPr>
          <w:sz w:val="24"/>
        </w:rPr>
      </w:pPr>
    </w:p>
    <w:p w14:paraId="2779C663" w14:textId="77777777" w:rsidR="00D52A1A" w:rsidRDefault="00AB1DF3">
      <w:pPr>
        <w:pStyle w:val="1"/>
        <w:spacing w:before="138"/>
        <w:ind w:left="2450" w:right="2292"/>
        <w:jc w:val="center"/>
      </w:pPr>
      <w:r>
        <w:t>КОМЕРЦІЙНА</w:t>
      </w:r>
      <w:r>
        <w:rPr>
          <w:spacing w:val="-3"/>
        </w:rPr>
        <w:t xml:space="preserve"> </w:t>
      </w:r>
      <w:r>
        <w:t>ПРОПОЗИЦІЯ</w:t>
      </w:r>
      <w:r>
        <w:rPr>
          <w:spacing w:val="-7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10А/Б»</w:t>
      </w:r>
    </w:p>
    <w:p w14:paraId="05BC8C6D" w14:textId="77777777" w:rsidR="00D52A1A" w:rsidRDefault="00D52A1A">
      <w:pPr>
        <w:pStyle w:val="a3"/>
        <w:spacing w:before="9"/>
        <w:ind w:left="0"/>
        <w:jc w:val="left"/>
        <w:rPr>
          <w:b/>
          <w:sz w:val="16"/>
        </w:rPr>
      </w:pPr>
    </w:p>
    <w:p w14:paraId="2D63D783" w14:textId="77777777" w:rsidR="00D52A1A" w:rsidRDefault="00AB1DF3">
      <w:pPr>
        <w:pStyle w:val="a3"/>
        <w:tabs>
          <w:tab w:val="left" w:pos="9058"/>
        </w:tabs>
        <w:spacing w:before="92" w:line="259" w:lineRule="auto"/>
        <w:ind w:left="866" w:right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5"/>
        </w:rPr>
        <w:t xml:space="preserve"> </w:t>
      </w:r>
      <w:r>
        <w:t>ВІДПОВІДАЛЬНІСТЮ «ЖИТОМИРГАЗ</w:t>
      </w:r>
      <w:r>
        <w:rPr>
          <w:spacing w:val="6"/>
        </w:rPr>
        <w:t xml:space="preserve"> </w:t>
      </w:r>
      <w:r>
        <w:t>ЗБУТ»</w:t>
      </w:r>
      <w:r>
        <w:rPr>
          <w:spacing w:val="9"/>
        </w:rPr>
        <w:t xml:space="preserve"> </w:t>
      </w:r>
      <w:r>
        <w:t>(далі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Постачальник),</w:t>
      </w:r>
    </w:p>
    <w:p w14:paraId="6A4F92FB" w14:textId="77777777" w:rsidR="00D52A1A" w:rsidRDefault="00AB1DF3">
      <w:pPr>
        <w:pStyle w:val="a3"/>
        <w:spacing w:before="0" w:line="259" w:lineRule="auto"/>
        <w:ind w:right="115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№1248 від 30.06.2020 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14:paraId="09C69196" w14:textId="77777777" w:rsidR="00D52A1A" w:rsidRDefault="00AB1DF3">
      <w:pPr>
        <w:pStyle w:val="a3"/>
        <w:spacing w:before="2" w:line="256" w:lineRule="auto"/>
        <w:ind w:right="132" w:firstLine="566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</w:t>
      </w:r>
      <w:r>
        <w:t>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2"/>
        </w:rPr>
        <w:t xml:space="preserve"> </w:t>
      </w:r>
      <w:r>
        <w:t>(далі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ПРРЕЕ),</w:t>
      </w:r>
      <w:r>
        <w:rPr>
          <w:spacing w:val="24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ринку,</w:t>
      </w:r>
      <w:r>
        <w:rPr>
          <w:spacing w:val="12"/>
        </w:rPr>
        <w:t xml:space="preserve"> </w:t>
      </w:r>
      <w:r>
        <w:t>затверджених</w:t>
      </w:r>
      <w:r>
        <w:rPr>
          <w:spacing w:val="10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Регулятора</w:t>
      </w:r>
      <w:r>
        <w:rPr>
          <w:spacing w:val="12"/>
        </w:rPr>
        <w:t xml:space="preserve"> </w:t>
      </w:r>
      <w:r>
        <w:t>№307</w:t>
      </w:r>
      <w:r>
        <w:rPr>
          <w:spacing w:val="11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14.03.2018р.</w:t>
      </w:r>
      <w:r>
        <w:rPr>
          <w:spacing w:val="12"/>
        </w:rPr>
        <w:t xml:space="preserve"> </w:t>
      </w:r>
      <w:r>
        <w:t>(далі</w:t>
      </w:r>
    </w:p>
    <w:p w14:paraId="21CBD846" w14:textId="77777777" w:rsidR="00D52A1A" w:rsidRDefault="00AB1DF3">
      <w:pPr>
        <w:pStyle w:val="a3"/>
        <w:spacing w:before="4"/>
      </w:pPr>
      <w:r>
        <w:t>–</w:t>
      </w:r>
      <w:r>
        <w:rPr>
          <w:spacing w:val="-1"/>
        </w:rPr>
        <w:t xml:space="preserve"> </w:t>
      </w:r>
      <w:r>
        <w:t>ПР)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Цивільного</w:t>
      </w:r>
      <w:r>
        <w:rPr>
          <w:spacing w:val="-5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України і</w:t>
      </w:r>
      <w:r>
        <w:rPr>
          <w:spacing w:val="-4"/>
        </w:rPr>
        <w:t xml:space="preserve"> </w:t>
      </w:r>
      <w:r>
        <w:t>Господарського</w:t>
      </w:r>
      <w:r>
        <w:rPr>
          <w:spacing w:val="-5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України.</w:t>
      </w:r>
    </w:p>
    <w:p w14:paraId="2434B26C" w14:textId="77777777" w:rsidR="00D52A1A" w:rsidRDefault="00AB1DF3">
      <w:pPr>
        <w:pStyle w:val="a3"/>
        <w:spacing w:before="22" w:line="259" w:lineRule="auto"/>
        <w:ind w:right="137" w:firstLine="566"/>
      </w:pPr>
      <w:r>
        <w:t>Територія діяльності: «ЖИТОМИРГАЗ ЗБУТ» здійснює діяльність з постачання електричної енергії 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5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 з</w:t>
      </w:r>
      <w:r>
        <w:rPr>
          <w:spacing w:val="-2"/>
        </w:rPr>
        <w:t xml:space="preserve"> </w:t>
      </w:r>
      <w:r>
        <w:t>розподілу/передачі електричної енергії.</w:t>
      </w:r>
    </w:p>
    <w:p w14:paraId="14ADAD88" w14:textId="77777777" w:rsidR="00D52A1A" w:rsidRDefault="00AB1DF3">
      <w:pPr>
        <w:pStyle w:val="a3"/>
        <w:ind w:left="866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14:paraId="65E6FB24" w14:textId="77777777" w:rsidR="00D52A1A" w:rsidRDefault="00AB1DF3">
      <w:pPr>
        <w:pStyle w:val="1"/>
        <w:tabs>
          <w:tab w:val="left" w:pos="8035"/>
        </w:tabs>
        <w:spacing w:after="20"/>
        <w:jc w:val="both"/>
      </w:pPr>
      <w:r>
        <w:t>Термін</w:t>
      </w:r>
      <w:r>
        <w:rPr>
          <w:spacing w:val="1"/>
        </w:rPr>
        <w:t xml:space="preserve"> </w:t>
      </w:r>
      <w:r>
        <w:t>дії цієї публічної</w:t>
      </w:r>
      <w:r>
        <w:rPr>
          <w:spacing w:val="-4"/>
        </w:rPr>
        <w:t xml:space="preserve"> </w:t>
      </w:r>
      <w:r>
        <w:t>комерційної пропозиції:</w:t>
      </w:r>
      <w:r>
        <w:rPr>
          <w:spacing w:val="-3"/>
        </w:rPr>
        <w:t xml:space="preserve"> </w:t>
      </w:r>
      <w:r>
        <w:t>початок</w:t>
      </w:r>
      <w:r>
        <w:rPr>
          <w:spacing w:val="5"/>
        </w:rPr>
        <w:t xml:space="preserve"> </w:t>
      </w:r>
      <w:r>
        <w:t>–</w:t>
      </w:r>
      <w:r>
        <w:rPr>
          <w:u w:val="single"/>
        </w:rPr>
        <w:tab/>
      </w:r>
      <w:r>
        <w:t>2022р.;</w:t>
      </w:r>
      <w:r>
        <w:rPr>
          <w:spacing w:val="-6"/>
        </w:rPr>
        <w:t xml:space="preserve"> </w:t>
      </w:r>
      <w:r>
        <w:t>кінець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31.12.2022р</w:t>
      </w:r>
      <w:r>
        <w:t>.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D52A1A" w14:paraId="2E91E4E8" w14:textId="77777777">
        <w:trPr>
          <w:trHeight w:val="345"/>
        </w:trPr>
        <w:tc>
          <w:tcPr>
            <w:tcW w:w="1272" w:type="dxa"/>
          </w:tcPr>
          <w:p w14:paraId="693D91E1" w14:textId="77777777" w:rsidR="00D52A1A" w:rsidRDefault="00AB1DF3">
            <w:pPr>
              <w:pStyle w:val="TableParagraph"/>
              <w:spacing w:before="34"/>
              <w:ind w:left="311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8" w:type="dxa"/>
          </w:tcPr>
          <w:p w14:paraId="7A1263F7" w14:textId="77777777" w:rsidR="00D52A1A" w:rsidRDefault="00AB1DF3">
            <w:pPr>
              <w:pStyle w:val="TableParagraph"/>
              <w:spacing w:before="34"/>
              <w:ind w:left="2234" w:right="22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D52A1A" w14:paraId="1041EE41" w14:textId="77777777">
        <w:trPr>
          <w:trHeight w:val="7153"/>
        </w:trPr>
        <w:tc>
          <w:tcPr>
            <w:tcW w:w="1272" w:type="dxa"/>
            <w:textDirection w:val="btLr"/>
          </w:tcPr>
          <w:p w14:paraId="2E075A98" w14:textId="77777777" w:rsidR="00D52A1A" w:rsidRDefault="00D52A1A">
            <w:pPr>
              <w:pStyle w:val="TableParagraph"/>
              <w:rPr>
                <w:b/>
                <w:sz w:val="24"/>
              </w:rPr>
            </w:pPr>
          </w:p>
          <w:p w14:paraId="6B2B498A" w14:textId="77777777" w:rsidR="00D52A1A" w:rsidRDefault="00D52A1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B1288B" w14:textId="77777777" w:rsidR="00D52A1A" w:rsidRDefault="00AB1DF3">
            <w:pPr>
              <w:pStyle w:val="TableParagraph"/>
              <w:ind w:left="2124" w:right="2124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14:paraId="056D4E9E" w14:textId="77777777" w:rsidR="00D52A1A" w:rsidRDefault="00AB1DF3">
            <w:pPr>
              <w:pStyle w:val="TableParagraph"/>
              <w:spacing w:before="29"/>
              <w:ind w:left="144"/>
              <w:jc w:val="both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Споживача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"/>
              </w:rPr>
              <w:t xml:space="preserve"> </w:t>
            </w:r>
            <w:r>
              <w:t>вимірювання,</w:t>
            </w:r>
            <w:r>
              <w:rPr>
                <w:spacing w:val="3"/>
              </w:rPr>
              <w:t xml:space="preserve"> </w:t>
            </w:r>
            <w:r>
              <w:t>віднесеній</w:t>
            </w:r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 групи</w:t>
            </w:r>
          </w:p>
          <w:p w14:paraId="4D6DA916" w14:textId="77777777" w:rsidR="00D52A1A" w:rsidRDefault="00AB1DF3">
            <w:pPr>
              <w:pStyle w:val="TableParagraph"/>
              <w:spacing w:before="5" w:line="235" w:lineRule="auto"/>
              <w:ind w:left="144" w:right="123"/>
              <w:jc w:val="both"/>
            </w:pPr>
            <w:r>
              <w:rPr>
                <w:position w:val="2"/>
              </w:rPr>
              <w:t>«А»,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1"/>
                <w:position w:val="2"/>
              </w:rPr>
              <w:t xml:space="preserve"> </w:t>
            </w:r>
            <w:r>
              <w:t>погодинних</w:t>
            </w:r>
            <w:r>
              <w:rPr>
                <w:spacing w:val="11"/>
              </w:rPr>
              <w:t xml:space="preserve"> </w:t>
            </w:r>
            <w:r>
              <w:t>вартостей</w:t>
            </w:r>
            <w:r>
              <w:rPr>
                <w:spacing w:val="16"/>
              </w:rPr>
              <w:t xml:space="preserve"> </w:t>
            </w:r>
            <w:r>
              <w:t>відповідних</w:t>
            </w:r>
            <w:r>
              <w:rPr>
                <w:spacing w:val="33"/>
              </w:rPr>
              <w:t xml:space="preserve"> </w:t>
            </w:r>
            <w:r>
              <w:t>годин</w:t>
            </w:r>
            <w:r>
              <w:rPr>
                <w:spacing w:val="36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відповідні</w:t>
            </w:r>
            <w:r>
              <w:rPr>
                <w:spacing w:val="28"/>
              </w:rPr>
              <w:t xml:space="preserve"> </w:t>
            </w:r>
            <w:r>
              <w:t>доби</w:t>
            </w:r>
            <w:r>
              <w:rPr>
                <w:spacing w:val="48"/>
              </w:rPr>
              <w:t xml:space="preserve"> </w:t>
            </w:r>
            <w:r>
              <w:t>розрахункового</w:t>
            </w:r>
            <w:r>
              <w:rPr>
                <w:spacing w:val="5"/>
              </w:rPr>
              <w:t xml:space="preserve"> </w:t>
            </w:r>
            <w:r>
              <w:t>періоду:</w:t>
            </w:r>
          </w:p>
          <w:p w14:paraId="02FC98D9" w14:textId="77777777" w:rsidR="00D52A1A" w:rsidRDefault="00D52A1A">
            <w:pPr>
              <w:pStyle w:val="TableParagraph"/>
              <w:spacing w:before="3"/>
              <w:rPr>
                <w:b/>
              </w:rPr>
            </w:pPr>
          </w:p>
          <w:p w14:paraId="2F8066DE" w14:textId="77777777" w:rsidR="00D52A1A" w:rsidRDefault="00AB1DF3">
            <w:pPr>
              <w:pStyle w:val="TableParagraph"/>
              <w:ind w:left="2238" w:right="2225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= ∑</w:t>
            </w:r>
            <w:proofErr w:type="spellStart"/>
            <w:r>
              <w:rPr>
                <w:b/>
                <w:position w:val="2"/>
              </w:rPr>
              <w:t>l∑i</w:t>
            </w:r>
            <w:proofErr w:type="spellEnd"/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+ 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position w:val="2"/>
              </w:rPr>
              <w:t>× 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+ 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 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6BF728AB" w14:textId="77777777" w:rsidR="00D52A1A" w:rsidRDefault="00D52A1A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3E006AF" w14:textId="77777777" w:rsidR="00D52A1A" w:rsidRDefault="00AB1DF3">
            <w:pPr>
              <w:pStyle w:val="TableParagraph"/>
              <w:ind w:left="144" w:right="143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3"/>
              </w:rPr>
              <w:t xml:space="preserve"> </w:t>
            </w:r>
            <w:r>
              <w:t>ПДВ,</w:t>
            </w:r>
            <w:r>
              <w:rPr>
                <w:spacing w:val="25"/>
              </w:rPr>
              <w:t xml:space="preserve"> </w:t>
            </w:r>
            <w:r>
              <w:t>що</w:t>
            </w:r>
            <w:r>
              <w:rPr>
                <w:spacing w:val="19"/>
              </w:rPr>
              <w:t xml:space="preserve"> </w:t>
            </w:r>
            <w:r>
              <w:t>розраховується:</w:t>
            </w:r>
          </w:p>
          <w:p w14:paraId="446D240B" w14:textId="77777777" w:rsidR="00D52A1A" w:rsidRDefault="00AB1DF3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249" w:lineRule="exact"/>
              <w:ind w:hanging="222"/>
              <w:rPr>
                <w:i/>
              </w:rPr>
            </w:pPr>
            <w:r>
              <w:rPr>
                <w:i/>
              </w:rPr>
              <w:t>при 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±10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14:paraId="2A0C83E1" w14:textId="77777777" w:rsidR="00D52A1A" w:rsidRDefault="00D52A1A">
            <w:pPr>
              <w:pStyle w:val="TableParagraph"/>
              <w:spacing w:before="7"/>
              <w:rPr>
                <w:b/>
              </w:rPr>
            </w:pPr>
          </w:p>
          <w:p w14:paraId="3D2C05F6" w14:textId="77777777" w:rsidR="00D52A1A" w:rsidRDefault="00AB1DF3">
            <w:pPr>
              <w:pStyle w:val="TableParagraph"/>
              <w:ind w:left="2232" w:right="2225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</w:p>
          <w:p w14:paraId="5CED832F" w14:textId="77777777" w:rsidR="00D52A1A" w:rsidRDefault="00D52A1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ECE9398" w14:textId="77777777" w:rsidR="00D52A1A" w:rsidRDefault="00AB1DF3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321" w:hanging="178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14:paraId="7600E8CF" w14:textId="77777777" w:rsidR="00D52A1A" w:rsidRDefault="00D52A1A">
            <w:pPr>
              <w:pStyle w:val="TableParagraph"/>
              <w:spacing w:before="7"/>
              <w:rPr>
                <w:b/>
              </w:rPr>
            </w:pPr>
          </w:p>
          <w:p w14:paraId="1BF04F0D" w14:textId="77777777" w:rsidR="00D52A1A" w:rsidRDefault="00AB1DF3">
            <w:pPr>
              <w:pStyle w:val="TableParagraph"/>
              <w:ind w:left="2238" w:right="2225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 +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1,1) ×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14:paraId="6D157751" w14:textId="77777777" w:rsidR="00D52A1A" w:rsidRDefault="00D52A1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8F5735" w14:textId="77777777" w:rsidR="00D52A1A" w:rsidRDefault="00AB1DF3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355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 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10 %,</w:t>
            </w:r>
          </w:p>
          <w:p w14:paraId="751184F6" w14:textId="77777777" w:rsidR="00D52A1A" w:rsidRDefault="00D52A1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26C32F" w14:textId="77777777" w:rsidR="00D52A1A" w:rsidRDefault="00AB1DF3">
            <w:pPr>
              <w:pStyle w:val="TableParagraph"/>
              <w:ind w:left="2242" w:right="2225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 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0,9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–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 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361AB89E" w14:textId="77777777" w:rsidR="00D52A1A" w:rsidRDefault="00D52A1A">
            <w:pPr>
              <w:pStyle w:val="TableParagraph"/>
              <w:rPr>
                <w:b/>
              </w:rPr>
            </w:pPr>
          </w:p>
          <w:p w14:paraId="3A29575F" w14:textId="77777777" w:rsidR="00D52A1A" w:rsidRDefault="00AB1DF3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3"/>
              </w:rPr>
              <w:t xml:space="preserve"> </w:t>
            </w:r>
            <w:r>
              <w:t>доби</w:t>
            </w:r>
            <w:r>
              <w:rPr>
                <w:spacing w:val="29"/>
              </w:rPr>
              <w:t xml:space="preserve"> </w:t>
            </w:r>
            <w:r>
              <w:t>розрахункового</w:t>
            </w:r>
            <w:r>
              <w:rPr>
                <w:spacing w:val="23"/>
              </w:rPr>
              <w:t xml:space="preserve"> </w:t>
            </w:r>
            <w:r>
              <w:t>місяця,</w:t>
            </w:r>
            <w:r>
              <w:rPr>
                <w:spacing w:val="29"/>
              </w:rPr>
              <w:t xml:space="preserve"> </w:t>
            </w:r>
            <w:r>
              <w:t>МВт*год;</w:t>
            </w:r>
          </w:p>
          <w:p w14:paraId="5F09A669" w14:textId="77777777" w:rsidR="00D52A1A" w:rsidRDefault="00AB1DF3">
            <w:pPr>
              <w:pStyle w:val="TableParagraph"/>
              <w:ind w:left="144" w:right="151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розрахунковому</w:t>
            </w:r>
            <w:r>
              <w:rPr>
                <w:spacing w:val="10"/>
              </w:rPr>
              <w:t xml:space="preserve"> </w:t>
            </w:r>
            <w:r>
              <w:t>(М-1)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24"/>
              </w:rPr>
              <w:t xml:space="preserve"> </w:t>
            </w:r>
            <w:r>
              <w:t>МВт*год;</w:t>
            </w:r>
          </w:p>
        </w:tc>
      </w:tr>
    </w:tbl>
    <w:p w14:paraId="4C5DDA80" w14:textId="77777777" w:rsidR="00D52A1A" w:rsidRDefault="00D52A1A">
      <w:pPr>
        <w:jc w:val="both"/>
        <w:sectPr w:rsidR="00D52A1A">
          <w:type w:val="continuous"/>
          <w:pgSz w:w="11910" w:h="16840"/>
          <w:pgMar w:top="76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D52A1A" w14:paraId="3F9AD32A" w14:textId="77777777">
        <w:trPr>
          <w:trHeight w:val="9890"/>
        </w:trPr>
        <w:tc>
          <w:tcPr>
            <w:tcW w:w="1272" w:type="dxa"/>
          </w:tcPr>
          <w:p w14:paraId="479444C1" w14:textId="77777777" w:rsidR="00D52A1A" w:rsidRDefault="00D52A1A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</w:tcPr>
          <w:p w14:paraId="1E1E7B4E" w14:textId="77777777" w:rsidR="00D52A1A" w:rsidRDefault="00AB1DF3">
            <w:pPr>
              <w:pStyle w:val="TableParagraph"/>
              <w:ind w:left="139" w:right="138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1"/>
                <w:position w:val="2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http://www.or</w:t>
              </w:r>
              <w:r>
                <w:t>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передбачені</w:t>
            </w:r>
            <w:r>
              <w:rPr>
                <w:spacing w:val="10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5"/>
              </w:rPr>
              <w:t xml:space="preserve"> </w:t>
            </w:r>
            <w:r>
              <w:t>грн/МВт*год.</w:t>
            </w:r>
          </w:p>
          <w:p w14:paraId="126D14FD" w14:textId="77777777" w:rsidR="00D52A1A" w:rsidRDefault="00AB1DF3">
            <w:pPr>
              <w:pStyle w:val="TableParagraph"/>
              <w:tabs>
                <w:tab w:val="left" w:leader="underscore" w:pos="4729"/>
              </w:tabs>
              <w:ind w:left="139" w:right="137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  <w:u w:val="single"/>
              </w:rPr>
              <w:t>послуги</w:t>
            </w:r>
            <w:r>
              <w:rPr>
                <w:spacing w:val="1"/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>Постачальника</w:t>
            </w:r>
            <w:r>
              <w:rPr>
                <w:spacing w:val="1"/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>електроенергії</w:t>
            </w:r>
            <w:r>
              <w:rPr>
                <w:spacing w:val="1"/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>(</w:t>
            </w:r>
            <w:r>
              <w:rPr>
                <w:position w:val="2"/>
              </w:rPr>
              <w:t xml:space="preserve"> </w:t>
            </w:r>
            <w:r>
              <w:rPr>
                <w:spacing w:val="9"/>
                <w:position w:val="2"/>
                <w:u w:val="single"/>
              </w:rPr>
              <w:t>маржа)</w:t>
            </w:r>
            <w:r>
              <w:rPr>
                <w:spacing w:val="10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віднесених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48"/>
              </w:rPr>
              <w:t xml:space="preserve"> </w:t>
            </w:r>
            <w:r>
              <w:t>групи</w:t>
            </w:r>
            <w:r>
              <w:rPr>
                <w:spacing w:val="57"/>
              </w:rPr>
              <w:t xml:space="preserve"> </w:t>
            </w:r>
            <w:r>
              <w:t>«А»</w:t>
            </w:r>
            <w:r>
              <w:rPr>
                <w:u w:val="single"/>
              </w:rPr>
              <w:t>,</w:t>
            </w:r>
            <w:r>
              <w:rPr>
                <w:spacing w:val="58"/>
                <w:u w:val="single"/>
              </w:rPr>
              <w:t xml:space="preserve"> </w:t>
            </w:r>
            <w:r>
              <w:rPr>
                <w:u w:val="single"/>
              </w:rPr>
              <w:t>що</w:t>
            </w:r>
            <w:r>
              <w:rPr>
                <w:spacing w:val="48"/>
                <w:u w:val="single"/>
              </w:rPr>
              <w:t xml:space="preserve"> </w:t>
            </w:r>
            <w:r>
              <w:rPr>
                <w:u w:val="single"/>
              </w:rPr>
              <w:t>складає</w:t>
            </w:r>
            <w:r>
              <w:tab/>
              <w:t>грн/МВт*год;</w:t>
            </w:r>
          </w:p>
          <w:p w14:paraId="7DCAE37B" w14:textId="77777777" w:rsidR="00D52A1A" w:rsidRDefault="00AB1DF3">
            <w:pPr>
              <w:pStyle w:val="TableParagraph"/>
              <w:ind w:left="139" w:right="136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 в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місяці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28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0"/>
              </w:rPr>
              <w:t xml:space="preserve"> </w:t>
            </w:r>
            <w:r>
              <w:t>вимірювання,</w:t>
            </w:r>
            <w:r>
              <w:rPr>
                <w:spacing w:val="30"/>
              </w:rPr>
              <w:t xml:space="preserve"> </w:t>
            </w:r>
            <w:r>
              <w:t>віднесеній</w:t>
            </w:r>
            <w:r>
              <w:rPr>
                <w:spacing w:val="35"/>
              </w:rPr>
              <w:t xml:space="preserve"> </w:t>
            </w:r>
            <w:r>
              <w:t>до</w:t>
            </w:r>
            <w:r>
              <w:rPr>
                <w:spacing w:val="27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«А»,</w:t>
            </w:r>
            <w:r>
              <w:rPr>
                <w:spacing w:val="36"/>
              </w:rPr>
              <w:t xml:space="preserve"> </w:t>
            </w:r>
            <w:r>
              <w:t>МВт*год;</w:t>
            </w:r>
          </w:p>
          <w:p w14:paraId="6B85E103" w14:textId="77777777" w:rsidR="00D52A1A" w:rsidRDefault="00AB1DF3">
            <w:pPr>
              <w:pStyle w:val="TableParagraph"/>
              <w:ind w:left="139" w:right="158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передачі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 xml:space="preserve">Регулятором  </w:t>
            </w:r>
            <w:r>
              <w:rPr>
                <w:spacing w:val="1"/>
              </w:rPr>
              <w:t xml:space="preserve"> </w:t>
            </w:r>
            <w:r>
              <w:t xml:space="preserve">відповідно  </w:t>
            </w:r>
            <w:r>
              <w:rPr>
                <w:spacing w:val="1"/>
              </w:rPr>
              <w:t xml:space="preserve"> </w:t>
            </w:r>
            <w:r>
              <w:t xml:space="preserve">до  </w:t>
            </w:r>
            <w:r>
              <w:rPr>
                <w:spacing w:val="1"/>
              </w:rPr>
              <w:t xml:space="preserve"> </w:t>
            </w:r>
            <w:r>
              <w:t xml:space="preserve">затвердженої  </w:t>
            </w:r>
            <w:r>
              <w:rPr>
                <w:spacing w:val="1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26"/>
              </w:rPr>
              <w:t xml:space="preserve"> </w:t>
            </w:r>
            <w:r>
              <w:t>затвердження</w:t>
            </w:r>
            <w:r>
              <w:rPr>
                <w:spacing w:val="27"/>
              </w:rPr>
              <w:t xml:space="preserve"> </w:t>
            </w:r>
            <w:r>
              <w:t>його</w:t>
            </w:r>
            <w:r>
              <w:rPr>
                <w:spacing w:val="23"/>
              </w:rPr>
              <w:t xml:space="preserve"> </w:t>
            </w:r>
            <w:r>
              <w:t>Регулятором,</w:t>
            </w:r>
            <w:r>
              <w:rPr>
                <w:spacing w:val="41"/>
              </w:rPr>
              <w:t xml:space="preserve"> </w:t>
            </w:r>
            <w:r>
              <w:t>грн/МВт*год.</w:t>
            </w:r>
          </w:p>
          <w:p w14:paraId="0A162FB2" w14:textId="77777777" w:rsidR="00D52A1A" w:rsidRDefault="00AB1DF3">
            <w:pPr>
              <w:pStyle w:val="TableParagraph"/>
              <w:ind w:left="139" w:right="137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оприлюдн</w:t>
            </w:r>
            <w:proofErr w:type="spellEnd"/>
            <w:r>
              <w:t xml:space="preserve"> </w:t>
            </w:r>
            <w:proofErr w:type="spellStart"/>
            <w:r>
              <w:t>юється</w:t>
            </w:r>
            <w:proofErr w:type="spellEnd"/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грн/МВт*год.</w:t>
            </w:r>
          </w:p>
          <w:p w14:paraId="10308008" w14:textId="77777777" w:rsidR="00D52A1A" w:rsidRDefault="00D52A1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AC6782" w14:textId="77777777" w:rsidR="00D52A1A" w:rsidRDefault="00AB1DF3">
            <w:pPr>
              <w:pStyle w:val="TableParagraph"/>
              <w:spacing w:before="1"/>
              <w:ind w:left="139" w:right="142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групи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«Б»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28"/>
              </w:rPr>
              <w:t xml:space="preserve"> </w:t>
            </w:r>
            <w:r>
              <w:t>період</w:t>
            </w:r>
            <w:r>
              <w:rPr>
                <w:spacing w:val="25"/>
              </w:rPr>
              <w:t xml:space="preserve"> </w:t>
            </w:r>
            <w:r>
              <w:t>(місяць)</w:t>
            </w:r>
            <w:r>
              <w:rPr>
                <w:spacing w:val="24"/>
              </w:rPr>
              <w:t xml:space="preserve"> </w:t>
            </w: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</w:p>
          <w:p w14:paraId="040BAD56" w14:textId="77777777" w:rsidR="00D52A1A" w:rsidRDefault="00AB1DF3">
            <w:pPr>
              <w:pStyle w:val="TableParagraph"/>
              <w:spacing w:before="2"/>
              <w:ind w:left="2242" w:right="2224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position w:val="2"/>
              </w:rPr>
              <w:t>= 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position w:val="2"/>
              </w:rPr>
              <w:t>+ 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position w:val="2"/>
              </w:rPr>
              <w:t>+ 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+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4F057E2E" w14:textId="77777777" w:rsidR="00D52A1A" w:rsidRDefault="00D52A1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0C67E8F" w14:textId="77777777" w:rsidR="00D52A1A" w:rsidRDefault="00AB1DF3">
            <w:pPr>
              <w:pStyle w:val="TableParagraph"/>
              <w:spacing w:line="237" w:lineRule="auto"/>
              <w:ind w:left="139" w:right="142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   вартість   спожитого   місячного   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55"/>
              </w:rPr>
              <w:t xml:space="preserve"> </w:t>
            </w:r>
            <w:r>
              <w:t>постачання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площадці</w:t>
            </w:r>
            <w:r>
              <w:rPr>
                <w:spacing w:val="55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55"/>
              </w:rPr>
              <w:t xml:space="preserve"> </w:t>
            </w:r>
            <w:r>
              <w:t>вимірювання,</w:t>
            </w:r>
            <w:r>
              <w:rPr>
                <w:spacing w:val="55"/>
              </w:rPr>
              <w:t xml:space="preserve"> </w:t>
            </w:r>
            <w:r>
              <w:t>віднесеній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>групи</w:t>
            </w:r>
            <w:r>
              <w:rPr>
                <w:spacing w:val="55"/>
              </w:rPr>
              <w:t xml:space="preserve"> </w:t>
            </w:r>
            <w:r>
              <w:t>«Б»,</w:t>
            </w:r>
            <w:r>
              <w:rPr>
                <w:spacing w:val="55"/>
              </w:rPr>
              <w:t xml:space="preserve"> </w:t>
            </w:r>
            <w:r>
              <w:t>грн</w:t>
            </w:r>
            <w:r>
              <w:rPr>
                <w:spacing w:val="55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ПДВ;</w:t>
            </w:r>
          </w:p>
          <w:p w14:paraId="79F1F13D" w14:textId="77777777" w:rsidR="00D52A1A" w:rsidRDefault="00AB1DF3">
            <w:pPr>
              <w:pStyle w:val="TableParagraph"/>
              <w:spacing w:before="2"/>
              <w:ind w:left="139" w:right="136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за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місяць   постачання   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28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0"/>
              </w:rPr>
              <w:t xml:space="preserve"> </w:t>
            </w:r>
            <w:r>
              <w:t>вимірювання,</w:t>
            </w:r>
            <w:r>
              <w:rPr>
                <w:spacing w:val="29"/>
              </w:rPr>
              <w:t xml:space="preserve"> </w:t>
            </w:r>
            <w:r>
              <w:t>віднесеній</w:t>
            </w:r>
            <w:r>
              <w:rPr>
                <w:spacing w:val="35"/>
              </w:rPr>
              <w:t xml:space="preserve"> </w:t>
            </w:r>
            <w:r>
              <w:t>до</w:t>
            </w:r>
            <w:r>
              <w:rPr>
                <w:spacing w:val="27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«Б»,</w:t>
            </w:r>
            <w:r>
              <w:rPr>
                <w:spacing w:val="35"/>
              </w:rPr>
              <w:t xml:space="preserve"> </w:t>
            </w:r>
            <w:r>
              <w:t>МВт*год;</w:t>
            </w:r>
          </w:p>
          <w:p w14:paraId="51C0A154" w14:textId="77777777" w:rsidR="00D52A1A" w:rsidRDefault="00AB1DF3">
            <w:pPr>
              <w:pStyle w:val="TableParagraph"/>
              <w:ind w:left="139" w:right="144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середньозважена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56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пункту</w:t>
            </w:r>
            <w:r>
              <w:rPr>
                <w:spacing w:val="56"/>
              </w:rPr>
              <w:t xml:space="preserve"> </w:t>
            </w:r>
            <w:r>
              <w:t xml:space="preserve">5.1.  </w:t>
            </w:r>
            <w:r>
              <w:rPr>
                <w:spacing w:val="1"/>
              </w:rPr>
              <w:t xml:space="preserve"> </w:t>
            </w:r>
            <w:r>
              <w:t xml:space="preserve">Правил  </w:t>
            </w:r>
            <w:r>
              <w:rPr>
                <w:spacing w:val="1"/>
              </w:rPr>
              <w:t xml:space="preserve"> </w:t>
            </w:r>
            <w:r>
              <w:t xml:space="preserve">ринку  </w:t>
            </w:r>
            <w:r>
              <w:rPr>
                <w:spacing w:val="1"/>
              </w:rPr>
              <w:t xml:space="preserve"> </w:t>
            </w:r>
            <w:r>
              <w:t xml:space="preserve">«на  </w:t>
            </w:r>
            <w:r>
              <w:rPr>
                <w:spacing w:val="1"/>
              </w:rPr>
              <w:t xml:space="preserve"> </w:t>
            </w:r>
            <w:r>
              <w:t xml:space="preserve">добу  </w:t>
            </w:r>
            <w:r>
              <w:rPr>
                <w:spacing w:val="1"/>
              </w:rPr>
              <w:t xml:space="preserve"> </w:t>
            </w:r>
            <w:r>
              <w:t xml:space="preserve">наперед»  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 xml:space="preserve">енергії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 xml:space="preserve">ключає  </w:t>
            </w:r>
            <w:r>
              <w:rPr>
                <w:spacing w:val="1"/>
              </w:rPr>
              <w:t xml:space="preserve"> </w:t>
            </w:r>
            <w:r>
              <w:t xml:space="preserve">всі  </w:t>
            </w:r>
            <w:r>
              <w:rPr>
                <w:spacing w:val="1"/>
              </w:rPr>
              <w:t xml:space="preserve"> </w:t>
            </w:r>
            <w:r>
              <w:t>обов’язкові</w:t>
            </w:r>
            <w:r>
              <w:rPr>
                <w:spacing w:val="1"/>
              </w:rPr>
              <w:t xml:space="preserve"> </w:t>
            </w:r>
            <w:r>
              <w:t>податки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ПДВ,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збори</w:t>
            </w:r>
            <w:r>
              <w:rPr>
                <w:spacing w:val="10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35"/>
              </w:rPr>
              <w:t xml:space="preserve"> </w:t>
            </w:r>
            <w:r>
              <w:t>та</w:t>
            </w:r>
            <w:r>
              <w:rPr>
                <w:spacing w:val="41"/>
              </w:rPr>
              <w:t xml:space="preserve"> </w:t>
            </w:r>
            <w:r>
              <w:t>іншими</w:t>
            </w:r>
            <w:r>
              <w:rPr>
                <w:spacing w:val="39"/>
              </w:rPr>
              <w:t xml:space="preserve"> </w:t>
            </w:r>
            <w:r>
              <w:t>нормативними</w:t>
            </w:r>
            <w:r>
              <w:rPr>
                <w:spacing w:val="40"/>
              </w:rPr>
              <w:t xml:space="preserve"> </w:t>
            </w:r>
            <w:r>
              <w:t>документами,</w:t>
            </w:r>
            <w:r>
              <w:rPr>
                <w:spacing w:val="33"/>
              </w:rPr>
              <w:t xml:space="preserve"> </w:t>
            </w:r>
            <w:r>
              <w:t>грн/МВт*год.</w:t>
            </w:r>
          </w:p>
          <w:p w14:paraId="65F9EA35" w14:textId="77777777" w:rsidR="00D52A1A" w:rsidRDefault="00AB1DF3">
            <w:pPr>
              <w:pStyle w:val="TableParagraph"/>
              <w:tabs>
                <w:tab w:val="left" w:leader="underscore" w:pos="4696"/>
              </w:tabs>
              <w:ind w:left="139" w:right="137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  <w:u w:val="single"/>
              </w:rPr>
              <w:t>послуги</w:t>
            </w:r>
            <w:r>
              <w:rPr>
                <w:spacing w:val="1"/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>Постачальника</w:t>
            </w:r>
            <w:r>
              <w:rPr>
                <w:spacing w:val="1"/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>електроенергії</w:t>
            </w:r>
            <w:r>
              <w:rPr>
                <w:spacing w:val="1"/>
                <w:position w:val="2"/>
                <w:u w:val="single"/>
              </w:rPr>
              <w:t xml:space="preserve"> </w:t>
            </w:r>
            <w:r>
              <w:rPr>
                <w:spacing w:val="10"/>
                <w:position w:val="2"/>
                <w:u w:val="single"/>
              </w:rPr>
              <w:t>(маржа)</w:t>
            </w:r>
            <w:r>
              <w:rPr>
                <w:spacing w:val="1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віднесених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групи</w:t>
            </w:r>
            <w:r>
              <w:rPr>
                <w:spacing w:val="58"/>
              </w:rPr>
              <w:t xml:space="preserve"> </w:t>
            </w:r>
            <w:r>
              <w:t>«Б»</w:t>
            </w:r>
            <w:r>
              <w:rPr>
                <w:u w:val="single"/>
              </w:rPr>
              <w:t>,</w:t>
            </w:r>
            <w:r>
              <w:rPr>
                <w:spacing w:val="57"/>
                <w:u w:val="single"/>
              </w:rPr>
              <w:t xml:space="preserve"> </w:t>
            </w:r>
            <w:r>
              <w:rPr>
                <w:u w:val="single"/>
              </w:rPr>
              <w:t>що</w:t>
            </w:r>
            <w:r>
              <w:rPr>
                <w:spacing w:val="48"/>
                <w:u w:val="single"/>
              </w:rPr>
              <w:t xml:space="preserve"> </w:t>
            </w:r>
            <w:r>
              <w:rPr>
                <w:u w:val="single"/>
              </w:rPr>
              <w:t>складає</w:t>
            </w:r>
            <w:r>
              <w:tab/>
              <w:t>грн/МВт*год;.</w:t>
            </w:r>
          </w:p>
        </w:tc>
      </w:tr>
      <w:tr w:rsidR="00D52A1A" w14:paraId="54F77F84" w14:textId="77777777">
        <w:trPr>
          <w:trHeight w:val="1521"/>
        </w:trPr>
        <w:tc>
          <w:tcPr>
            <w:tcW w:w="1272" w:type="dxa"/>
            <w:textDirection w:val="btLr"/>
          </w:tcPr>
          <w:p w14:paraId="31A3B8EB" w14:textId="77777777" w:rsidR="00D52A1A" w:rsidRDefault="00AB1DF3">
            <w:pPr>
              <w:pStyle w:val="TableParagraph"/>
              <w:spacing w:before="137" w:line="237" w:lineRule="auto"/>
              <w:ind w:left="157" w:right="135" w:firstLine="5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14:paraId="70F9CDDC" w14:textId="77777777" w:rsidR="00D52A1A" w:rsidRDefault="00D52A1A">
            <w:pPr>
              <w:pStyle w:val="TableParagraph"/>
              <w:rPr>
                <w:b/>
                <w:sz w:val="24"/>
              </w:rPr>
            </w:pPr>
          </w:p>
          <w:p w14:paraId="3A5B5D7E" w14:textId="77777777" w:rsidR="00D52A1A" w:rsidRDefault="00D52A1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E1E8C41" w14:textId="77777777" w:rsidR="00D52A1A" w:rsidRDefault="00AB1DF3">
            <w:pPr>
              <w:pStyle w:val="TableParagraph"/>
              <w:spacing w:line="235" w:lineRule="auto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 ринку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D52A1A" w14:paraId="3465FB47" w14:textId="77777777">
        <w:trPr>
          <w:trHeight w:val="1713"/>
        </w:trPr>
        <w:tc>
          <w:tcPr>
            <w:tcW w:w="1272" w:type="dxa"/>
            <w:textDirection w:val="btLr"/>
          </w:tcPr>
          <w:p w14:paraId="35E3C5FE" w14:textId="77777777" w:rsidR="00D52A1A" w:rsidRDefault="00AB1DF3">
            <w:pPr>
              <w:pStyle w:val="TableParagraph"/>
              <w:spacing w:before="137" w:line="237" w:lineRule="auto"/>
              <w:ind w:left="142" w:right="112" w:hanging="2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14:paraId="7E2F6F58" w14:textId="77777777" w:rsidR="00D52A1A" w:rsidRDefault="00D52A1A">
            <w:pPr>
              <w:pStyle w:val="TableParagraph"/>
              <w:rPr>
                <w:b/>
                <w:sz w:val="24"/>
              </w:rPr>
            </w:pPr>
          </w:p>
          <w:p w14:paraId="7CCF8D82" w14:textId="77777777" w:rsidR="00D52A1A" w:rsidRDefault="00D52A1A">
            <w:pPr>
              <w:pStyle w:val="TableParagraph"/>
              <w:rPr>
                <w:b/>
                <w:sz w:val="24"/>
              </w:rPr>
            </w:pPr>
          </w:p>
          <w:p w14:paraId="4174AEE2" w14:textId="77777777" w:rsidR="00D52A1A" w:rsidRDefault="00AB1DF3">
            <w:pPr>
              <w:pStyle w:val="TableParagraph"/>
              <w:spacing w:before="156"/>
              <w:ind w:left="9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5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послугу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розподілу електричної енергії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</w:tc>
      </w:tr>
    </w:tbl>
    <w:p w14:paraId="4765B134" w14:textId="77777777" w:rsidR="00D52A1A" w:rsidRDefault="00AB1DF3">
      <w:pPr>
        <w:rPr>
          <w:sz w:val="2"/>
          <w:szCs w:val="2"/>
        </w:rPr>
      </w:pPr>
      <w:r>
        <w:pict w14:anchorId="40E567F0">
          <v:rect id="_x0000_s1031" style="position:absolute;margin-left:402.6pt;margin-top:156.05pt;width:3.6pt;height:.5pt;z-index:-15853568;mso-position-horizontal-relative:page;mso-position-vertical-relative:page" fillcolor="black" stroked="f">
            <w10:wrap anchorx="page" anchory="page"/>
          </v:rect>
        </w:pict>
      </w:r>
      <w:r>
        <w:pict w14:anchorId="3BD14A57">
          <v:rect id="_x0000_s1030" style="position:absolute;margin-left:401.2pt;margin-top:522.85pt;width:3.6pt;height:.5pt;z-index:-15853056;mso-position-horizontal-relative:page;mso-position-vertical-relative:page" fillcolor="black" stroked="f">
            <w10:wrap anchorx="page" anchory="page"/>
          </v:rect>
        </w:pict>
      </w:r>
    </w:p>
    <w:p w14:paraId="234BECA3" w14:textId="77777777" w:rsidR="00D52A1A" w:rsidRDefault="00D52A1A">
      <w:pPr>
        <w:rPr>
          <w:sz w:val="2"/>
          <w:szCs w:val="2"/>
        </w:rPr>
        <w:sectPr w:rsidR="00D52A1A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D52A1A" w14:paraId="7D6031DD" w14:textId="77777777">
        <w:trPr>
          <w:trHeight w:val="3955"/>
        </w:trPr>
        <w:tc>
          <w:tcPr>
            <w:tcW w:w="1272" w:type="dxa"/>
            <w:textDirection w:val="btLr"/>
          </w:tcPr>
          <w:p w14:paraId="32C1ED67" w14:textId="77777777" w:rsidR="00D52A1A" w:rsidRDefault="00D52A1A">
            <w:pPr>
              <w:pStyle w:val="TableParagraph"/>
              <w:rPr>
                <w:b/>
                <w:sz w:val="24"/>
              </w:rPr>
            </w:pPr>
          </w:p>
          <w:p w14:paraId="54BD4722" w14:textId="77777777" w:rsidR="00D52A1A" w:rsidRDefault="00D52A1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C5EBE76" w14:textId="77777777" w:rsidR="00D52A1A" w:rsidRDefault="00AB1DF3">
            <w:pPr>
              <w:pStyle w:val="TableParagraph"/>
              <w:ind w:left="1270"/>
              <w:rPr>
                <w:b/>
              </w:rPr>
            </w:pPr>
            <w:r>
              <w:rPr>
                <w:b/>
              </w:rPr>
              <w:t>Спосіб оплати</w:t>
            </w:r>
          </w:p>
        </w:tc>
        <w:tc>
          <w:tcPr>
            <w:tcW w:w="9358" w:type="dxa"/>
          </w:tcPr>
          <w:p w14:paraId="59BDB046" w14:textId="77777777" w:rsidR="00D52A1A" w:rsidRDefault="00AB1DF3">
            <w:pPr>
              <w:pStyle w:val="TableParagraph"/>
              <w:spacing w:before="69"/>
              <w:ind w:left="144" w:right="132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Вп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100% 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1"/>
              </w:rPr>
              <w:t xml:space="preserve"> </w:t>
            </w:r>
            <w:r>
              <w:t>планованого обсягу споживання електричної енергії (</w:t>
            </w:r>
            <w:proofErr w:type="spellStart"/>
            <w:r>
              <w:t>Vп</w:t>
            </w:r>
            <w:proofErr w:type="spellEnd"/>
            <w:r>
              <w:t>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</w:t>
            </w:r>
            <w:r>
              <w:t>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</w:t>
            </w:r>
            <w:proofErr w:type="spellEnd"/>
            <w:r>
              <w:t>=</w:t>
            </w:r>
            <w:proofErr w:type="spellStart"/>
            <w:r>
              <w:t>Vп</w:t>
            </w:r>
            <w:proofErr w:type="spellEnd"/>
            <w:r>
              <w:t>×(</w:t>
            </w:r>
            <w:proofErr w:type="spellStart"/>
            <w:r>
              <w:t>Цп+М+Тосп+Тоср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5"/>
              </w:rPr>
              <w:t xml:space="preserve"> </w:t>
            </w:r>
            <w:r>
              <w:t>Постачальника.</w:t>
            </w:r>
          </w:p>
          <w:p w14:paraId="5D204D90" w14:textId="77777777" w:rsidR="00D52A1A" w:rsidRDefault="00AB1DF3">
            <w:pPr>
              <w:pStyle w:val="TableParagraph"/>
              <w:spacing w:before="1"/>
              <w:ind w:left="144" w:right="139"/>
              <w:jc w:val="both"/>
            </w:pP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55"/>
              </w:rPr>
              <w:t xml:space="preserve"> </w:t>
            </w:r>
            <w:r>
              <w:t>розрахунк</w:t>
            </w:r>
            <w:r>
              <w:t>ового періоду остаточний розрахунок (перерахунок) здійснюється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цін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 склалася на ринку «на добу наперед» у відповідну годину відповідної доби до 10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4"/>
              </w:rPr>
              <w:t xml:space="preserve"> </w:t>
            </w:r>
            <w:r>
              <w:t>місяця</w:t>
            </w:r>
            <w:r>
              <w:rPr>
                <w:spacing w:val="-3"/>
              </w:rPr>
              <w:t xml:space="preserve"> </w:t>
            </w:r>
            <w:r>
              <w:t>наступного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  <w:p w14:paraId="3B4C68E0" w14:textId="77777777" w:rsidR="00D52A1A" w:rsidRDefault="00AB1DF3">
            <w:pPr>
              <w:pStyle w:val="TableParagraph"/>
              <w:spacing w:before="1"/>
              <w:ind w:left="144" w:right="133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 кошти отримані від Споживача в першу чергу як компенсацію вартості послуг передачі</w:t>
            </w:r>
            <w:r>
              <w:rPr>
                <w:spacing w:val="-53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</w:t>
            </w:r>
            <w:r>
              <w:t>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D52A1A" w14:paraId="7EB43121" w14:textId="77777777">
        <w:trPr>
          <w:trHeight w:val="2500"/>
        </w:trPr>
        <w:tc>
          <w:tcPr>
            <w:tcW w:w="1272" w:type="dxa"/>
            <w:textDirection w:val="btLr"/>
          </w:tcPr>
          <w:p w14:paraId="6E65D8FA" w14:textId="77777777" w:rsidR="00D52A1A" w:rsidRDefault="00D52A1A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5441EC06" w14:textId="77777777" w:rsidR="00D52A1A" w:rsidRDefault="00AB1DF3">
            <w:pPr>
              <w:pStyle w:val="TableParagraph"/>
              <w:spacing w:line="237" w:lineRule="auto"/>
              <w:ind w:left="867" w:right="324" w:hanging="509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14:paraId="0008901B" w14:textId="77777777" w:rsidR="00D52A1A" w:rsidRDefault="00AB1DF3">
            <w:pPr>
              <w:pStyle w:val="TableParagraph"/>
              <w:spacing w:line="242" w:lineRule="auto"/>
              <w:ind w:left="144" w:right="135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весь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638CFAD4" w14:textId="77777777" w:rsidR="00D52A1A" w:rsidRDefault="00AB1DF3">
            <w:pPr>
              <w:pStyle w:val="TableParagraph"/>
              <w:spacing w:line="237" w:lineRule="auto"/>
              <w:ind w:left="144" w:right="141"/>
              <w:jc w:val="both"/>
            </w:pPr>
            <w:r>
              <w:t>пені у розмірі 0,5% за кожен день прострочення, але н</w:t>
            </w:r>
            <w:r>
              <w:t>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1"/>
              </w:rPr>
              <w:t xml:space="preserve"> </w:t>
            </w:r>
            <w:r>
              <w:t>нарахування;</w:t>
            </w:r>
          </w:p>
          <w:p w14:paraId="327F7880" w14:textId="77777777" w:rsidR="00D52A1A" w:rsidRDefault="00AB1DF3">
            <w:pPr>
              <w:pStyle w:val="TableParagraph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14:paraId="5F3E93AD" w14:textId="77777777" w:rsidR="00D52A1A" w:rsidRDefault="00AB1DF3">
            <w:pPr>
              <w:pStyle w:val="TableParagraph"/>
              <w:ind w:left="144" w:right="127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сума</w:t>
            </w:r>
            <w:r>
              <w:rPr>
                <w:spacing w:val="1"/>
              </w:rPr>
              <w:t xml:space="preserve"> </w:t>
            </w:r>
            <w:r>
              <w:t>боргу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сплачена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 Пеня, 3% річних та інфляційні нарахування сплачуються на поточний рахунок</w:t>
            </w:r>
            <w:r>
              <w:rPr>
                <w:spacing w:val="-52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 їх</w:t>
            </w:r>
            <w:r>
              <w:rPr>
                <w:spacing w:val="2"/>
              </w:rPr>
              <w:t xml:space="preserve"> </w:t>
            </w:r>
            <w:r>
              <w:t>отримання.</w:t>
            </w:r>
          </w:p>
        </w:tc>
      </w:tr>
      <w:tr w:rsidR="00D52A1A" w14:paraId="3BB786A4" w14:textId="77777777">
        <w:trPr>
          <w:trHeight w:val="1708"/>
        </w:trPr>
        <w:tc>
          <w:tcPr>
            <w:tcW w:w="1272" w:type="dxa"/>
            <w:textDirection w:val="btLr"/>
          </w:tcPr>
          <w:p w14:paraId="61CDC4A9" w14:textId="77777777" w:rsidR="00D52A1A" w:rsidRDefault="00AB1DF3">
            <w:pPr>
              <w:pStyle w:val="TableParagraph"/>
              <w:spacing w:before="172" w:line="290" w:lineRule="auto"/>
              <w:ind w:left="12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</w:t>
            </w:r>
            <w:r>
              <w:rPr>
                <w:b/>
                <w:sz w:val="18"/>
              </w:rPr>
              <w:t>нергії</w:t>
            </w:r>
          </w:p>
        </w:tc>
        <w:tc>
          <w:tcPr>
            <w:tcW w:w="9358" w:type="dxa"/>
          </w:tcPr>
          <w:p w14:paraId="2DFE6309" w14:textId="77777777" w:rsidR="00D52A1A" w:rsidRDefault="00D52A1A">
            <w:pPr>
              <w:pStyle w:val="TableParagraph"/>
              <w:rPr>
                <w:b/>
                <w:sz w:val="24"/>
              </w:rPr>
            </w:pPr>
          </w:p>
          <w:p w14:paraId="132A095E" w14:textId="77777777" w:rsidR="00D52A1A" w:rsidRDefault="00D52A1A">
            <w:pPr>
              <w:pStyle w:val="TableParagraph"/>
              <w:rPr>
                <w:b/>
                <w:sz w:val="24"/>
              </w:rPr>
            </w:pPr>
          </w:p>
          <w:p w14:paraId="4EB61E5C" w14:textId="77777777" w:rsidR="00D52A1A" w:rsidRDefault="00AB1DF3">
            <w:pPr>
              <w:pStyle w:val="TableParagraph"/>
              <w:spacing w:before="170"/>
              <w:ind w:left="144"/>
            </w:pP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1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розрахунковим</w:t>
            </w:r>
            <w:r>
              <w:rPr>
                <w:spacing w:val="5"/>
              </w:rPr>
              <w:t xml:space="preserve"> </w:t>
            </w:r>
            <w:r>
              <w:t>місяцем</w:t>
            </w:r>
          </w:p>
        </w:tc>
      </w:tr>
      <w:tr w:rsidR="00D52A1A" w14:paraId="6347E17B" w14:textId="77777777">
        <w:trPr>
          <w:trHeight w:val="1997"/>
        </w:trPr>
        <w:tc>
          <w:tcPr>
            <w:tcW w:w="1272" w:type="dxa"/>
            <w:textDirection w:val="btLr"/>
          </w:tcPr>
          <w:p w14:paraId="0AB5058B" w14:textId="77777777" w:rsidR="00D52A1A" w:rsidRDefault="00AB1DF3">
            <w:pPr>
              <w:pStyle w:val="TableParagraph"/>
              <w:spacing w:before="172" w:line="290" w:lineRule="auto"/>
              <w:ind w:left="147" w:right="125" w:firstLine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14:paraId="5DA24F4E" w14:textId="77777777" w:rsidR="00D52A1A" w:rsidRDefault="00D52A1A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6C94AD0" w14:textId="77777777" w:rsidR="00D52A1A" w:rsidRDefault="00AB1DF3">
            <w:pPr>
              <w:pStyle w:val="TableParagraph"/>
              <w:spacing w:line="252" w:lineRule="auto"/>
              <w:ind w:left="9" w:right="132" w:firstLine="124"/>
              <w:jc w:val="both"/>
              <w:rPr>
                <w:sz w:val="21"/>
              </w:rPr>
            </w:pPr>
            <w:r>
              <w:rPr>
                <w:sz w:val="21"/>
              </w:rPr>
              <w:t>Після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закінчення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розрахункового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місяця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Постачальник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надає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Споживачу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рахунок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оплату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фактичні обсяги споживання, компенсації вартості послуг передачі та розподілу електроенергії 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попередньому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місяці.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Споживач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здійснює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оплату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робочих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днів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від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дня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отримання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рахунку, безготівковими грошовими коштами на рахунок Постачальника, але не пізніше ніж до 15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числа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місяця,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що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слідує за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розрахунковим.</w:t>
            </w:r>
          </w:p>
        </w:tc>
      </w:tr>
      <w:tr w:rsidR="00D52A1A" w14:paraId="2C503C24" w14:textId="77777777">
        <w:trPr>
          <w:trHeight w:val="3888"/>
        </w:trPr>
        <w:tc>
          <w:tcPr>
            <w:tcW w:w="1272" w:type="dxa"/>
            <w:textDirection w:val="btLr"/>
          </w:tcPr>
          <w:p w14:paraId="57A2164E" w14:textId="77777777" w:rsidR="00D52A1A" w:rsidRDefault="00D52A1A">
            <w:pPr>
              <w:pStyle w:val="TableParagraph"/>
              <w:spacing w:before="9"/>
              <w:rPr>
                <w:b/>
              </w:rPr>
            </w:pPr>
          </w:p>
          <w:p w14:paraId="003E9A63" w14:textId="77777777" w:rsidR="00D52A1A" w:rsidRDefault="00AB1DF3">
            <w:pPr>
              <w:pStyle w:val="TableParagraph"/>
              <w:spacing w:line="237" w:lineRule="auto"/>
              <w:ind w:left="156" w:right="140" w:hanging="2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14:paraId="7CB57897" w14:textId="77777777" w:rsidR="00D52A1A" w:rsidRDefault="00AB1DF3">
            <w:pPr>
              <w:pStyle w:val="TableParagraph"/>
              <w:spacing w:before="31" w:line="259" w:lineRule="auto"/>
              <w:ind w:left="144" w:right="121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t>сплатити штраф за дострокове припинення дії договору. Штраф сплачується в тому випадку</w:t>
            </w:r>
            <w:r>
              <w:rPr>
                <w:spacing w:val="1"/>
              </w:rPr>
              <w:t xml:space="preserve"> </w:t>
            </w:r>
            <w:r>
              <w:t>коли повідомлення Споживачем про дострокове припинення договору здійснено піз</w:t>
            </w:r>
            <w:r>
              <w:t>ніше ніж за</w:t>
            </w:r>
            <w:r>
              <w:rPr>
                <w:spacing w:val="1"/>
              </w:rPr>
              <w:t xml:space="preserve"> </w:t>
            </w:r>
            <w:r>
              <w:t>21 календарний день до передбачуваної дати дострокового припинення терміну (строку) дії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 договірний обсяг споживання в місяці, в якому було подано по</w:t>
            </w:r>
            <w:r>
              <w:t>відомлення про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-6"/>
              </w:rPr>
              <w:t xml:space="preserve"> </w:t>
            </w:r>
            <w:r>
              <w:t>припинення</w:t>
            </w:r>
            <w:r>
              <w:rPr>
                <w:spacing w:val="-4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14:paraId="58E034A3" w14:textId="77777777" w:rsidR="00D52A1A" w:rsidRDefault="00AB1DF3">
            <w:pPr>
              <w:pStyle w:val="TableParagraph"/>
              <w:spacing w:line="259" w:lineRule="auto"/>
              <w:ind w:left="144" w:right="134"/>
              <w:jc w:val="both"/>
            </w:pPr>
            <w:r>
              <w:t>Сторони домовились, що у разі звернення Споживача (розірвання договору, припинення його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повернення</w:t>
            </w:r>
            <w:r>
              <w:rPr>
                <w:spacing w:val="1"/>
              </w:rPr>
              <w:t xml:space="preserve"> </w:t>
            </w:r>
            <w:r>
              <w:t>йому</w:t>
            </w:r>
            <w:r>
              <w:rPr>
                <w:spacing w:val="1"/>
              </w:rPr>
              <w:t xml:space="preserve"> </w:t>
            </w:r>
            <w:r>
              <w:t>переплати,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споживачам,</w:t>
            </w:r>
            <w:r>
              <w:rPr>
                <w:spacing w:val="1"/>
              </w:rPr>
              <w:t xml:space="preserve"> </w:t>
            </w:r>
            <w:r>
              <w:t>Пос</w:t>
            </w:r>
            <w:r>
              <w:t>тачальник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повернути</w:t>
            </w:r>
            <w:r>
              <w:rPr>
                <w:spacing w:val="1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передбачений</w:t>
            </w:r>
            <w:r>
              <w:rPr>
                <w:spacing w:val="2"/>
              </w:rPr>
              <w:t xml:space="preserve"> </w:t>
            </w:r>
            <w:r>
              <w:t>ПРРЕЕ.</w:t>
            </w:r>
          </w:p>
        </w:tc>
      </w:tr>
    </w:tbl>
    <w:p w14:paraId="1D1FEC46" w14:textId="77777777" w:rsidR="00D52A1A" w:rsidRDefault="00D52A1A">
      <w:pPr>
        <w:spacing w:line="259" w:lineRule="auto"/>
        <w:jc w:val="both"/>
        <w:sectPr w:rsidR="00D52A1A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D52A1A" w14:paraId="4763BFD4" w14:textId="77777777">
        <w:trPr>
          <w:trHeight w:val="1824"/>
        </w:trPr>
        <w:tc>
          <w:tcPr>
            <w:tcW w:w="1272" w:type="dxa"/>
            <w:textDirection w:val="btLr"/>
          </w:tcPr>
          <w:p w14:paraId="6CB7FFEF" w14:textId="77777777" w:rsidR="00D52A1A" w:rsidRDefault="00AB1DF3">
            <w:pPr>
              <w:pStyle w:val="TableParagraph"/>
              <w:spacing w:before="172" w:line="290" w:lineRule="auto"/>
              <w:ind w:left="142" w:right="127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8" w:type="dxa"/>
          </w:tcPr>
          <w:p w14:paraId="69E2711A" w14:textId="77777777" w:rsidR="00D52A1A" w:rsidRDefault="00D52A1A">
            <w:pPr>
              <w:pStyle w:val="TableParagraph"/>
              <w:rPr>
                <w:b/>
                <w:sz w:val="24"/>
              </w:rPr>
            </w:pPr>
          </w:p>
          <w:p w14:paraId="2F19E743" w14:textId="77777777" w:rsidR="00D52A1A" w:rsidRDefault="00D52A1A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FC9AFA3" w14:textId="77777777" w:rsidR="00D52A1A" w:rsidRDefault="00AB1DF3">
            <w:pPr>
              <w:pStyle w:val="TableParagraph"/>
              <w:spacing w:before="1"/>
              <w:ind w:left="144" w:right="133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3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</w:t>
            </w:r>
            <w:r>
              <w:rPr>
                <w:spacing w:val="-1"/>
              </w:rPr>
              <w:t xml:space="preserve"> </w:t>
            </w:r>
            <w:r>
              <w:t>НКРЕКП</w:t>
            </w:r>
            <w:r>
              <w:rPr>
                <w:spacing w:val="-4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</w:t>
            </w:r>
            <w:r>
              <w:rPr>
                <w:spacing w:val="-4"/>
              </w:rPr>
              <w:t xml:space="preserve"> </w:t>
            </w:r>
            <w:r>
              <w:t>року.</w:t>
            </w:r>
          </w:p>
        </w:tc>
      </w:tr>
      <w:tr w:rsidR="00D52A1A" w14:paraId="10A3A2B7" w14:textId="77777777">
        <w:trPr>
          <w:trHeight w:val="1584"/>
        </w:trPr>
        <w:tc>
          <w:tcPr>
            <w:tcW w:w="1272" w:type="dxa"/>
            <w:textDirection w:val="btLr"/>
          </w:tcPr>
          <w:p w14:paraId="58C30A05" w14:textId="77777777" w:rsidR="00D52A1A" w:rsidRDefault="00AB1DF3">
            <w:pPr>
              <w:pStyle w:val="TableParagraph"/>
              <w:spacing w:before="55" w:line="237" w:lineRule="auto"/>
              <w:ind w:left="181" w:right="161" w:hanging="5"/>
              <w:jc w:val="center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58" w:type="dxa"/>
          </w:tcPr>
          <w:p w14:paraId="4D645222" w14:textId="77777777" w:rsidR="00D52A1A" w:rsidRDefault="00D52A1A">
            <w:pPr>
              <w:pStyle w:val="TableParagraph"/>
              <w:rPr>
                <w:b/>
                <w:sz w:val="24"/>
              </w:rPr>
            </w:pPr>
          </w:p>
          <w:p w14:paraId="1CAFC6E8" w14:textId="77777777" w:rsidR="00D52A1A" w:rsidRDefault="00D52A1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E6E82FB" w14:textId="77777777" w:rsidR="00D52A1A" w:rsidRDefault="00AB1DF3">
            <w:pPr>
              <w:pStyle w:val="TableParagraph"/>
              <w:ind w:left="144"/>
            </w:pPr>
            <w:r>
              <w:t>Так, з</w:t>
            </w:r>
            <w:r>
              <w:rPr>
                <w:spacing w:val="-8"/>
              </w:rPr>
              <w:t xml:space="preserve"> </w:t>
            </w:r>
            <w:r>
              <w:t>врахуванням</w:t>
            </w:r>
            <w:r>
              <w:rPr>
                <w:spacing w:val="-6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визначених</w:t>
            </w:r>
            <w:r>
              <w:rPr>
                <w:spacing w:val="-6"/>
              </w:rPr>
              <w:t xml:space="preserve"> </w:t>
            </w:r>
            <w:r>
              <w:t>законодавством</w:t>
            </w:r>
          </w:p>
        </w:tc>
      </w:tr>
      <w:tr w:rsidR="00D52A1A" w14:paraId="53F64EDC" w14:textId="77777777">
        <w:trPr>
          <w:trHeight w:val="2304"/>
        </w:trPr>
        <w:tc>
          <w:tcPr>
            <w:tcW w:w="1272" w:type="dxa"/>
            <w:textDirection w:val="btLr"/>
          </w:tcPr>
          <w:p w14:paraId="70A5FD8D" w14:textId="77777777" w:rsidR="00D52A1A" w:rsidRDefault="00D52A1A">
            <w:pPr>
              <w:pStyle w:val="TableParagraph"/>
              <w:spacing w:before="9"/>
              <w:rPr>
                <w:b/>
              </w:rPr>
            </w:pPr>
          </w:p>
          <w:p w14:paraId="2AFCF778" w14:textId="77777777" w:rsidR="00D52A1A" w:rsidRDefault="00AB1DF3">
            <w:pPr>
              <w:pStyle w:val="TableParagraph"/>
              <w:spacing w:line="237" w:lineRule="auto"/>
              <w:ind w:left="152" w:right="126" w:hanging="5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358" w:type="dxa"/>
          </w:tcPr>
          <w:p w14:paraId="45AE8A24" w14:textId="77777777" w:rsidR="00D52A1A" w:rsidRDefault="00AB1DF3">
            <w:pPr>
              <w:pStyle w:val="TableParagraph"/>
              <w:spacing w:before="127"/>
              <w:ind w:left="144" w:right="126" w:firstLine="129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</w:t>
            </w:r>
            <w:r>
              <w:t>йної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сплаченого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-52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31.12.2022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</w:t>
            </w:r>
            <w:r>
              <w:rPr>
                <w:spacing w:val="1"/>
              </w:rPr>
              <w:t xml:space="preserve"> </w:t>
            </w:r>
            <w:r>
              <w:t>закінчення терміну дії Договору жодною із Сторін не буде заявлено про припинення його дії, і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</w:tbl>
    <w:p w14:paraId="2B3C2836" w14:textId="77777777" w:rsidR="00D52A1A" w:rsidRDefault="00D52A1A">
      <w:pPr>
        <w:pStyle w:val="a3"/>
        <w:ind w:left="0"/>
        <w:jc w:val="left"/>
        <w:rPr>
          <w:b/>
          <w:sz w:val="13"/>
        </w:rPr>
      </w:pPr>
    </w:p>
    <w:p w14:paraId="3DDF74BC" w14:textId="77777777" w:rsidR="00D52A1A" w:rsidRDefault="00AB1DF3">
      <w:pPr>
        <w:spacing w:before="93" w:line="237" w:lineRule="auto"/>
        <w:ind w:left="300" w:right="129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14:paraId="408E3753" w14:textId="77777777" w:rsidR="00D52A1A" w:rsidRDefault="00AB1DF3">
      <w:pPr>
        <w:spacing w:before="1"/>
        <w:ind w:left="8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2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14:paraId="2AED3BA0" w14:textId="77777777" w:rsidR="00D52A1A" w:rsidRDefault="00AB1DF3">
      <w:pPr>
        <w:pStyle w:val="1"/>
      </w:pPr>
      <w:r>
        <w:t>Інше:</w:t>
      </w:r>
    </w:p>
    <w:p w14:paraId="6A15461C" w14:textId="77777777" w:rsidR="00D52A1A" w:rsidRDefault="00AB1DF3">
      <w:pPr>
        <w:pStyle w:val="a3"/>
        <w:spacing w:before="16" w:line="259" w:lineRule="auto"/>
        <w:ind w:right="211" w:firstLine="566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способів:</w:t>
      </w:r>
    </w:p>
    <w:p w14:paraId="4D2F89F8" w14:textId="77777777" w:rsidR="00D52A1A" w:rsidRDefault="00AB1DF3">
      <w:pPr>
        <w:pStyle w:val="a4"/>
        <w:numPr>
          <w:ilvl w:val="0"/>
          <w:numId w:val="1"/>
        </w:numPr>
        <w:tabs>
          <w:tab w:val="left" w:pos="997"/>
        </w:tabs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зв’язку;</w:t>
      </w:r>
    </w:p>
    <w:p w14:paraId="33CCDB37" w14:textId="77777777" w:rsidR="00D52A1A" w:rsidRDefault="00AB1DF3">
      <w:pPr>
        <w:pStyle w:val="a4"/>
        <w:numPr>
          <w:ilvl w:val="0"/>
          <w:numId w:val="1"/>
        </w:numPr>
        <w:tabs>
          <w:tab w:val="left" w:pos="997"/>
        </w:tabs>
        <w:spacing w:before="21"/>
        <w:ind w:hanging="131"/>
      </w:pPr>
      <w:r>
        <w:t>в</w:t>
      </w:r>
      <w:r>
        <w:rPr>
          <w:spacing w:val="-5"/>
        </w:rPr>
        <w:t xml:space="preserve"> </w:t>
      </w:r>
      <w:r>
        <w:t>центрі</w:t>
      </w:r>
      <w:r>
        <w:rPr>
          <w:spacing w:val="-4"/>
        </w:rPr>
        <w:t xml:space="preserve"> </w:t>
      </w:r>
      <w:r>
        <w:t>обслуговування.</w:t>
      </w:r>
    </w:p>
    <w:p w14:paraId="5502AAF1" w14:textId="77777777" w:rsidR="00D52A1A" w:rsidRDefault="00AB1DF3">
      <w:pPr>
        <w:pStyle w:val="a3"/>
        <w:spacing w:before="21" w:line="256" w:lineRule="auto"/>
        <w:ind w:right="210" w:firstLine="566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 «ЖИТОМИРГАЗ</w:t>
      </w:r>
      <w:r>
        <w:rPr>
          <w:spacing w:val="5"/>
        </w:rPr>
        <w:t xml:space="preserve"> </w:t>
      </w:r>
      <w:r>
        <w:t xml:space="preserve">ЗБУТ» </w:t>
      </w:r>
      <w:r>
        <w:rPr>
          <w:u w:val="single"/>
        </w:rPr>
        <w:t>ztgaszbut.com.ua</w:t>
      </w:r>
      <w:r>
        <w:rPr>
          <w:spacing w:val="6"/>
        </w:rPr>
        <w:t xml:space="preserve"> </w:t>
      </w:r>
      <w:r>
        <w:t>.</w:t>
      </w:r>
    </w:p>
    <w:p w14:paraId="6264B0D9" w14:textId="77777777" w:rsidR="00D52A1A" w:rsidRDefault="00D52A1A">
      <w:pPr>
        <w:pStyle w:val="a3"/>
        <w:spacing w:before="0"/>
        <w:ind w:left="0"/>
        <w:jc w:val="left"/>
        <w:rPr>
          <w:sz w:val="20"/>
        </w:rPr>
      </w:pPr>
    </w:p>
    <w:p w14:paraId="4BE151BE" w14:textId="77777777" w:rsidR="00D52A1A" w:rsidRDefault="00D52A1A">
      <w:pPr>
        <w:pStyle w:val="a3"/>
        <w:spacing w:before="4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17"/>
        <w:gridCol w:w="4315"/>
      </w:tblGrid>
      <w:tr w:rsidR="00D52A1A" w14:paraId="4B177C5D" w14:textId="77777777">
        <w:trPr>
          <w:trHeight w:val="4678"/>
        </w:trPr>
        <w:tc>
          <w:tcPr>
            <w:tcW w:w="5217" w:type="dxa"/>
          </w:tcPr>
          <w:p w14:paraId="1E09C8DB" w14:textId="77777777" w:rsidR="00D52A1A" w:rsidRDefault="00AB1DF3">
            <w:pPr>
              <w:pStyle w:val="TableParagraph"/>
              <w:spacing w:line="243" w:lineRule="exact"/>
              <w:ind w:left="1092"/>
              <w:rPr>
                <w:b/>
              </w:rPr>
            </w:pPr>
            <w:r>
              <w:rPr>
                <w:b/>
              </w:rPr>
              <w:t>Постачальник</w:t>
            </w:r>
          </w:p>
          <w:p w14:paraId="786B436F" w14:textId="77777777" w:rsidR="00D52A1A" w:rsidRDefault="00AB1DF3">
            <w:pPr>
              <w:pStyle w:val="TableParagraph"/>
              <w:spacing w:line="250" w:lineRule="exact"/>
              <w:ind w:left="200"/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«ЖИТОМИРГАЗ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ЗБУТ»</w:t>
            </w:r>
          </w:p>
          <w:p w14:paraId="4606FD46" w14:textId="77777777" w:rsidR="00D52A1A" w:rsidRDefault="00AB1DF3">
            <w:pPr>
              <w:pStyle w:val="TableParagraph"/>
              <w:spacing w:line="251" w:lineRule="exact"/>
              <w:ind w:left="200"/>
            </w:pPr>
            <w:r>
              <w:t>ЕІС-код:</w:t>
            </w:r>
            <w:r>
              <w:rPr>
                <w:spacing w:val="-2"/>
              </w:rPr>
              <w:t xml:space="preserve"> </w:t>
            </w:r>
            <w:r>
              <w:t>56Х9300000000708</w:t>
            </w:r>
          </w:p>
          <w:p w14:paraId="152F3B54" w14:textId="77777777" w:rsidR="00D52A1A" w:rsidRDefault="00AB1DF3">
            <w:pPr>
              <w:pStyle w:val="TableParagraph"/>
              <w:spacing w:before="3" w:line="237" w:lineRule="auto"/>
              <w:ind w:left="200" w:right="2371"/>
            </w:pPr>
            <w:r>
              <w:t>Адреса:</w:t>
            </w:r>
            <w:r>
              <w:rPr>
                <w:spacing w:val="-9"/>
              </w:rPr>
              <w:t xml:space="preserve"> </w:t>
            </w:r>
            <w:r>
              <w:t>10003,</w:t>
            </w:r>
            <w:r>
              <w:rPr>
                <w:spacing w:val="-4"/>
              </w:rPr>
              <w:t xml:space="preserve"> </w:t>
            </w:r>
            <w:r>
              <w:t>м.</w:t>
            </w:r>
            <w:r>
              <w:rPr>
                <w:spacing w:val="-4"/>
              </w:rPr>
              <w:t xml:space="preserve"> </w:t>
            </w:r>
            <w:r>
              <w:t>Житомир,</w:t>
            </w:r>
            <w:r>
              <w:rPr>
                <w:spacing w:val="-52"/>
              </w:rPr>
              <w:t xml:space="preserve"> </w:t>
            </w:r>
            <w:r>
              <w:t>Перемоги</w:t>
            </w:r>
            <w:r>
              <w:rPr>
                <w:spacing w:val="2"/>
              </w:rPr>
              <w:t xml:space="preserve"> </w:t>
            </w:r>
            <w:r>
              <w:t>майдан,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14:paraId="2EF0033E" w14:textId="77777777" w:rsidR="00CE4CAF" w:rsidRDefault="00AB1DF3">
            <w:pPr>
              <w:pStyle w:val="TableParagraph"/>
              <w:spacing w:before="1"/>
              <w:ind w:left="200" w:right="901"/>
              <w:rPr>
                <w:rFonts w:ascii="Calibri" w:hAnsi="Calibri"/>
                <w:u w:val="single"/>
              </w:rPr>
            </w:pPr>
            <w:r>
              <w:t>Контактний телефон: (0412) 47-18-18</w:t>
            </w:r>
            <w:r>
              <w:rPr>
                <w:spacing w:val="1"/>
              </w:rPr>
              <w:t xml:space="preserve"> </w:t>
            </w:r>
            <w:r>
              <w:t xml:space="preserve">Електронна адреса: </w:t>
            </w:r>
            <w:hyperlink r:id="rId7" w:history="1">
              <w:r w:rsidR="00CE4CAF" w:rsidRPr="00194CD0">
                <w:rPr>
                  <w:rStyle w:val="a5"/>
                  <w:rFonts w:ascii="Calibri" w:hAnsi="Calibri"/>
                </w:rPr>
                <w:t>office@ztgaszbut.</w:t>
              </w:r>
              <w:r w:rsidR="00CE4CAF" w:rsidRPr="00194CD0">
                <w:rPr>
                  <w:rStyle w:val="a5"/>
                  <w:rFonts w:ascii="Calibri" w:hAnsi="Calibri"/>
                  <w:lang w:val="en-US"/>
                </w:rPr>
                <w:t>com</w:t>
              </w:r>
              <w:r w:rsidR="00CE4CAF" w:rsidRPr="00194CD0">
                <w:rPr>
                  <w:rStyle w:val="a5"/>
                  <w:rFonts w:ascii="Calibri" w:hAnsi="Calibri"/>
                </w:rPr>
                <w:t>.ua</w:t>
              </w:r>
            </w:hyperlink>
          </w:p>
          <w:p w14:paraId="5003B146" w14:textId="080E7D77" w:rsidR="00D52A1A" w:rsidRDefault="00AB1DF3">
            <w:pPr>
              <w:pStyle w:val="TableParagraph"/>
              <w:spacing w:before="1"/>
              <w:ind w:left="200" w:right="901"/>
              <w:rPr>
                <w:sz w:val="20"/>
              </w:rPr>
            </w:pPr>
            <w:r>
              <w:rPr>
                <w:rFonts w:ascii="Calibri" w:hAnsi="Calibri"/>
                <w:spacing w:val="-48"/>
              </w:rPr>
              <w:t xml:space="preserve"> </w:t>
            </w:r>
            <w:r>
              <w:t>IBAN: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UA823116470000026030304896107</w:t>
            </w:r>
          </w:p>
          <w:p w14:paraId="38B4A744" w14:textId="77777777" w:rsidR="00D52A1A" w:rsidRDefault="00AB1DF3">
            <w:pPr>
              <w:pStyle w:val="TableParagraph"/>
              <w:spacing w:line="252" w:lineRule="exact"/>
              <w:ind w:left="200"/>
            </w:pPr>
            <w:r>
              <w:t>у</w:t>
            </w:r>
            <w:r>
              <w:rPr>
                <w:spacing w:val="-6"/>
              </w:rPr>
              <w:t xml:space="preserve"> </w:t>
            </w:r>
            <w:r>
              <w:t>АТ</w:t>
            </w:r>
            <w:r>
              <w:rPr>
                <w:spacing w:val="2"/>
              </w:rPr>
              <w:t xml:space="preserve"> </w:t>
            </w:r>
            <w:r>
              <w:t>«Ощадбанк»</w:t>
            </w:r>
          </w:p>
          <w:p w14:paraId="0581B792" w14:textId="77777777" w:rsidR="00D52A1A" w:rsidRDefault="00AB1DF3">
            <w:pPr>
              <w:pStyle w:val="TableParagraph"/>
              <w:spacing w:before="2"/>
              <w:ind w:left="200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t>ЄДРПОУ:</w:t>
            </w:r>
            <w:r>
              <w:rPr>
                <w:spacing w:val="-3"/>
              </w:rPr>
              <w:t xml:space="preserve"> </w:t>
            </w:r>
            <w:r>
              <w:t>39577504</w:t>
            </w:r>
          </w:p>
          <w:p w14:paraId="5C6C03AD" w14:textId="77777777" w:rsidR="00D52A1A" w:rsidRDefault="00AB1DF3">
            <w:pPr>
              <w:pStyle w:val="TableParagraph"/>
              <w:spacing w:before="1"/>
              <w:ind w:left="200"/>
            </w:pPr>
            <w:r>
              <w:t>ІПН:</w:t>
            </w:r>
            <w:r>
              <w:rPr>
                <w:spacing w:val="-2"/>
              </w:rPr>
              <w:t xml:space="preserve"> </w:t>
            </w:r>
            <w:r>
              <w:t>395775006259</w:t>
            </w:r>
          </w:p>
          <w:p w14:paraId="36D5E10F" w14:textId="77777777" w:rsidR="00D52A1A" w:rsidRDefault="00AB1DF3">
            <w:pPr>
              <w:pStyle w:val="TableParagraph"/>
              <w:spacing w:before="1"/>
              <w:ind w:left="200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https://ztgaszbut.com.ua</w:t>
            </w:r>
          </w:p>
          <w:p w14:paraId="4627D4CA" w14:textId="77777777" w:rsidR="00D52A1A" w:rsidRDefault="00AB1DF3">
            <w:pPr>
              <w:pStyle w:val="TableParagraph"/>
              <w:spacing w:before="2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011B2925" w14:textId="77777777" w:rsidR="00D52A1A" w:rsidRDefault="00D52A1A">
            <w:pPr>
              <w:pStyle w:val="TableParagraph"/>
              <w:rPr>
                <w:sz w:val="20"/>
              </w:rPr>
            </w:pPr>
          </w:p>
          <w:p w14:paraId="0A06292A" w14:textId="77777777" w:rsidR="00D52A1A" w:rsidRDefault="00D52A1A">
            <w:pPr>
              <w:pStyle w:val="TableParagraph"/>
              <w:spacing w:before="1"/>
              <w:rPr>
                <w:sz w:val="23"/>
              </w:rPr>
            </w:pPr>
          </w:p>
          <w:p w14:paraId="2965F6FE" w14:textId="77777777" w:rsidR="00D52A1A" w:rsidRDefault="00AB1DF3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92FDA7C">
                <v:group id="_x0000_s1028" style="width:170.65pt;height:.7pt;mso-position-horizontal-relative:char;mso-position-vertical-relative:line" coordsize="3413,14">
                  <v:line id="_x0000_s1029" style="position:absolute" from="0,7" to="3413,7" strokeweight=".24536mm"/>
                  <w10:wrap type="none"/>
                  <w10:anchorlock/>
                </v:group>
              </w:pict>
            </w:r>
          </w:p>
          <w:p w14:paraId="47C13F3C" w14:textId="77777777" w:rsidR="00D52A1A" w:rsidRDefault="00AB1DF3"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315" w:type="dxa"/>
          </w:tcPr>
          <w:p w14:paraId="5BA3B188" w14:textId="77777777" w:rsidR="00D52A1A" w:rsidRDefault="00AB1DF3">
            <w:pPr>
              <w:pStyle w:val="TableParagraph"/>
              <w:spacing w:line="244" w:lineRule="exact"/>
              <w:ind w:left="922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31DE9090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425CBC34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7AACF333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57FAE356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4EF0452A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729A3DD0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2242416F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62D51650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23C5F6D9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7C9B9900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7849A1B6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3BCDC81E" w14:textId="77777777" w:rsidR="00D52A1A" w:rsidRDefault="00D52A1A">
            <w:pPr>
              <w:pStyle w:val="TableParagraph"/>
              <w:rPr>
                <w:sz w:val="24"/>
              </w:rPr>
            </w:pPr>
          </w:p>
          <w:p w14:paraId="6082EA42" w14:textId="77777777" w:rsidR="00D52A1A" w:rsidRDefault="00D52A1A">
            <w:pPr>
              <w:pStyle w:val="TableParagraph"/>
              <w:spacing w:before="10"/>
              <w:rPr>
                <w:sz w:val="19"/>
              </w:rPr>
            </w:pPr>
          </w:p>
          <w:p w14:paraId="1961CB22" w14:textId="77777777" w:rsidR="00D52A1A" w:rsidRDefault="00AB1DF3">
            <w:pPr>
              <w:pStyle w:val="TableParagraph"/>
              <w:ind w:left="922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57BA9311" w14:textId="77777777" w:rsidR="00D52A1A" w:rsidRDefault="00D52A1A">
            <w:pPr>
              <w:pStyle w:val="TableParagraph"/>
              <w:rPr>
                <w:sz w:val="20"/>
              </w:rPr>
            </w:pPr>
          </w:p>
          <w:p w14:paraId="2BA8EA77" w14:textId="77777777" w:rsidR="00D52A1A" w:rsidRDefault="00D52A1A">
            <w:pPr>
              <w:pStyle w:val="TableParagraph"/>
              <w:spacing w:after="1"/>
              <w:rPr>
                <w:sz w:val="23"/>
              </w:rPr>
            </w:pPr>
          </w:p>
          <w:p w14:paraId="0A37914E" w14:textId="77777777" w:rsidR="00D52A1A" w:rsidRDefault="00AB1DF3">
            <w:pPr>
              <w:pStyle w:val="TableParagraph"/>
              <w:spacing w:line="20" w:lineRule="exact"/>
              <w:ind w:left="9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3ADD0F7">
                <v:group id="_x0000_s1026" style="width:159.65pt;height:.7pt;mso-position-horizontal-relative:char;mso-position-vertical-relative:line" coordsize="3193,14">
                  <v:line id="_x0000_s1027" style="position:absolute" from="0,7" to="3193,7" strokeweight=".24536mm"/>
                  <w10:wrap type="none"/>
                  <w10:anchorlock/>
                </v:group>
              </w:pict>
            </w:r>
          </w:p>
          <w:p w14:paraId="10CE080C" w14:textId="77777777" w:rsidR="00D52A1A" w:rsidRDefault="00AB1DF3">
            <w:pPr>
              <w:pStyle w:val="TableParagraph"/>
              <w:spacing w:line="105" w:lineRule="exact"/>
              <w:ind w:left="922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5F0AEAFA" w14:textId="77777777" w:rsidR="00AB1DF3" w:rsidRDefault="00AB1DF3"/>
    <w:sectPr w:rsidR="00AB1DF3">
      <w:pgSz w:w="11910" w:h="16840"/>
      <w:pgMar w:top="84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50157"/>
    <w:multiLevelType w:val="hybridMultilevel"/>
    <w:tmpl w:val="2DF808BA"/>
    <w:lvl w:ilvl="0" w:tplc="384E74A2">
      <w:numFmt w:val="bullet"/>
      <w:lvlText w:val="-"/>
      <w:lvlJc w:val="left"/>
      <w:pPr>
        <w:ind w:left="4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9701AC4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1B0E27E8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51BAB0DC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707225AA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40A0ABF2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EF1EFE58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0C72B658">
      <w:numFmt w:val="bullet"/>
      <w:lvlText w:val="•"/>
      <w:lvlJc w:val="left"/>
      <w:pPr>
        <w:ind w:left="6675" w:hanging="221"/>
      </w:pPr>
      <w:rPr>
        <w:rFonts w:hint="default"/>
        <w:lang w:val="uk-UA" w:eastAsia="en-US" w:bidi="ar-SA"/>
      </w:rPr>
    </w:lvl>
    <w:lvl w:ilvl="8" w:tplc="EF902418">
      <w:numFmt w:val="bullet"/>
      <w:lvlText w:val="•"/>
      <w:lvlJc w:val="left"/>
      <w:pPr>
        <w:ind w:left="7566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65570D19"/>
    <w:multiLevelType w:val="hybridMultilevel"/>
    <w:tmpl w:val="4FFCDC6C"/>
    <w:lvl w:ilvl="0" w:tplc="B8C04CAE">
      <w:numFmt w:val="bullet"/>
      <w:lvlText w:val="-"/>
      <w:lvlJc w:val="left"/>
      <w:pPr>
        <w:ind w:left="9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6B86AF6">
      <w:numFmt w:val="bullet"/>
      <w:lvlText w:val="•"/>
      <w:lvlJc w:val="left"/>
      <w:pPr>
        <w:ind w:left="2004" w:hanging="130"/>
      </w:pPr>
      <w:rPr>
        <w:rFonts w:hint="default"/>
        <w:lang w:val="uk-UA" w:eastAsia="en-US" w:bidi="ar-SA"/>
      </w:rPr>
    </w:lvl>
    <w:lvl w:ilvl="2" w:tplc="D74AEACE">
      <w:numFmt w:val="bullet"/>
      <w:lvlText w:val="•"/>
      <w:lvlJc w:val="left"/>
      <w:pPr>
        <w:ind w:left="3008" w:hanging="130"/>
      </w:pPr>
      <w:rPr>
        <w:rFonts w:hint="default"/>
        <w:lang w:val="uk-UA" w:eastAsia="en-US" w:bidi="ar-SA"/>
      </w:rPr>
    </w:lvl>
    <w:lvl w:ilvl="3" w:tplc="664AAA7E">
      <w:numFmt w:val="bullet"/>
      <w:lvlText w:val="•"/>
      <w:lvlJc w:val="left"/>
      <w:pPr>
        <w:ind w:left="4013" w:hanging="130"/>
      </w:pPr>
      <w:rPr>
        <w:rFonts w:hint="default"/>
        <w:lang w:val="uk-UA" w:eastAsia="en-US" w:bidi="ar-SA"/>
      </w:rPr>
    </w:lvl>
    <w:lvl w:ilvl="4" w:tplc="4484EC52">
      <w:numFmt w:val="bullet"/>
      <w:lvlText w:val="•"/>
      <w:lvlJc w:val="left"/>
      <w:pPr>
        <w:ind w:left="5017" w:hanging="130"/>
      </w:pPr>
      <w:rPr>
        <w:rFonts w:hint="default"/>
        <w:lang w:val="uk-UA" w:eastAsia="en-US" w:bidi="ar-SA"/>
      </w:rPr>
    </w:lvl>
    <w:lvl w:ilvl="5" w:tplc="8F96F0D6">
      <w:numFmt w:val="bullet"/>
      <w:lvlText w:val="•"/>
      <w:lvlJc w:val="left"/>
      <w:pPr>
        <w:ind w:left="6022" w:hanging="130"/>
      </w:pPr>
      <w:rPr>
        <w:rFonts w:hint="default"/>
        <w:lang w:val="uk-UA" w:eastAsia="en-US" w:bidi="ar-SA"/>
      </w:rPr>
    </w:lvl>
    <w:lvl w:ilvl="6" w:tplc="F75E6D28">
      <w:numFmt w:val="bullet"/>
      <w:lvlText w:val="•"/>
      <w:lvlJc w:val="left"/>
      <w:pPr>
        <w:ind w:left="7026" w:hanging="130"/>
      </w:pPr>
      <w:rPr>
        <w:rFonts w:hint="default"/>
        <w:lang w:val="uk-UA" w:eastAsia="en-US" w:bidi="ar-SA"/>
      </w:rPr>
    </w:lvl>
    <w:lvl w:ilvl="7" w:tplc="1C381046">
      <w:numFmt w:val="bullet"/>
      <w:lvlText w:val="•"/>
      <w:lvlJc w:val="left"/>
      <w:pPr>
        <w:ind w:left="8030" w:hanging="130"/>
      </w:pPr>
      <w:rPr>
        <w:rFonts w:hint="default"/>
        <w:lang w:val="uk-UA" w:eastAsia="en-US" w:bidi="ar-SA"/>
      </w:rPr>
    </w:lvl>
    <w:lvl w:ilvl="8" w:tplc="B68EE35A">
      <w:numFmt w:val="bullet"/>
      <w:lvlText w:val="•"/>
      <w:lvlJc w:val="left"/>
      <w:pPr>
        <w:ind w:left="9035" w:hanging="130"/>
      </w:pPr>
      <w:rPr>
        <w:rFonts w:hint="default"/>
        <w:lang w:val="uk-UA" w:eastAsia="en-US" w:bidi="ar-SA"/>
      </w:rPr>
    </w:lvl>
  </w:abstractNum>
  <w:num w:numId="1" w16cid:durableId="1608804169">
    <w:abstractNumId w:val="1"/>
  </w:num>
  <w:num w:numId="2" w16cid:durableId="35920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A1A"/>
    <w:rsid w:val="00AB1DF3"/>
    <w:rsid w:val="00CE4CAF"/>
    <w:rsid w:val="00D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6C5C53"/>
  <w15:docId w15:val="{818E16F4-BBEC-4C1E-9E5E-7529148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5"/>
      <w:ind w:left="8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00"/>
      <w:jc w:val="both"/>
    </w:pPr>
  </w:style>
  <w:style w:type="paragraph" w:styleId="a4">
    <w:name w:val="List Paragraph"/>
    <w:basedOn w:val="a"/>
    <w:uiPriority w:val="1"/>
    <w:qFormat/>
    <w:pPr>
      <w:spacing w:before="1"/>
      <w:ind w:left="996" w:hanging="13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E4CA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zt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7299</Words>
  <Characters>4161</Characters>
  <Application>Microsoft Office Word</Application>
  <DocSecurity>0</DocSecurity>
  <Lines>34</Lines>
  <Paragraphs>22</Paragraphs>
  <ScaleCrop>false</ScaleCrop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№2</dc:title>
  <dc:creator>Пользователь Windows</dc:creator>
  <cp:lastModifiedBy>Безименна Марина Олександрівна</cp:lastModifiedBy>
  <cp:revision>2</cp:revision>
  <dcterms:created xsi:type="dcterms:W3CDTF">2022-06-14T13:37:00Z</dcterms:created>
  <dcterms:modified xsi:type="dcterms:W3CDTF">2022-06-14T13:38:00Z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